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D309F" w14:textId="52088D31" w:rsidR="00E40714" w:rsidRPr="006C40FD" w:rsidRDefault="008D534D" w:rsidP="006C40FD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Bellerose" w:eastAsia="Times New Roman" w:hAnsi="Bellerose"/>
          <w:bCs/>
          <w:iCs/>
          <w:color w:val="000000"/>
          <w:sz w:val="72"/>
          <w:szCs w:val="72"/>
        </w:rPr>
      </w:pPr>
      <w:r w:rsidRPr="004C79FA">
        <w:rPr>
          <w:rFonts w:ascii="Bellerose" w:eastAsia="Times New Roman" w:hAnsi="Bellerose"/>
          <w:bCs/>
          <w:iCs/>
          <w:color w:val="000000"/>
          <w:sz w:val="72"/>
          <w:szCs w:val="72"/>
        </w:rPr>
        <w:t>T</w:t>
      </w:r>
      <w:r w:rsidR="009C2CBA">
        <w:rPr>
          <w:rFonts w:ascii="Bellerose" w:eastAsia="Times New Roman" w:hAnsi="Bellerose"/>
          <w:bCs/>
          <w:iCs/>
          <w:color w:val="000000"/>
          <w:sz w:val="72"/>
          <w:szCs w:val="72"/>
        </w:rPr>
        <w:t>HE PIG</w:t>
      </w:r>
      <w:r w:rsidR="006C40FD">
        <w:rPr>
          <w:rFonts w:ascii="Cambria" w:eastAsia="Times New Roman" w:hAnsi="Cambria"/>
          <w:bCs/>
          <w:iCs/>
          <w:color w:val="000000"/>
          <w:sz w:val="72"/>
          <w:szCs w:val="72"/>
        </w:rPr>
        <w:t>’</w:t>
      </w:r>
      <w:r w:rsidR="006C40FD">
        <w:rPr>
          <w:rFonts w:ascii="Bellerose" w:eastAsia="Times New Roman" w:hAnsi="Bellerose"/>
          <w:bCs/>
          <w:iCs/>
          <w:color w:val="000000"/>
          <w:sz w:val="72"/>
          <w:szCs w:val="72"/>
        </w:rPr>
        <w:t>S EAR</w:t>
      </w:r>
      <w:r w:rsidRPr="004C79FA">
        <w:rPr>
          <w:rFonts w:ascii="Bellerose" w:eastAsia="Times New Roman" w:hAnsi="Bellerose"/>
          <w:bCs/>
          <w:iCs/>
          <w:color w:val="000000"/>
          <w:sz w:val="72"/>
          <w:szCs w:val="72"/>
        </w:rPr>
        <w:t xml:space="preserve"> </w:t>
      </w:r>
    </w:p>
    <w:p w14:paraId="7A4F01B9" w14:textId="3E5480AA" w:rsidR="00E40714" w:rsidRPr="00436B0D" w:rsidRDefault="00E40714" w:rsidP="00E40714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Bradley Hand ITC" w:eastAsia="Times New Roman" w:hAnsi="Bradley Hand ITC"/>
          <w:bCs/>
          <w:iCs/>
          <w:color w:val="000000"/>
        </w:rPr>
      </w:pPr>
      <w:r w:rsidRPr="00436B0D">
        <w:rPr>
          <w:rFonts w:ascii="Bradley Hand ITC" w:eastAsia="Times New Roman" w:hAnsi="Bradley Hand ITC"/>
          <w:bCs/>
          <w:iCs/>
          <w:color w:val="000000"/>
        </w:rPr>
        <w:t xml:space="preserve">I have the simplest taste; I am always satisfied with the </w:t>
      </w:r>
      <w:proofErr w:type="gramStart"/>
      <w:r w:rsidRPr="00436B0D">
        <w:rPr>
          <w:rFonts w:ascii="Bradley Hand ITC" w:eastAsia="Times New Roman" w:hAnsi="Bradley Hand ITC"/>
          <w:bCs/>
          <w:iCs/>
          <w:color w:val="000000"/>
        </w:rPr>
        <w:t>best.</w:t>
      </w:r>
      <w:r w:rsidR="001F50E8" w:rsidRPr="00436B0D">
        <w:rPr>
          <w:rFonts w:ascii="Bradley Hand ITC" w:eastAsia="Times New Roman" w:hAnsi="Bradley Hand ITC"/>
          <w:bCs/>
          <w:iCs/>
          <w:color w:val="000000"/>
        </w:rPr>
        <w:t>.</w:t>
      </w:r>
      <w:proofErr w:type="gramEnd"/>
    </w:p>
    <w:p w14:paraId="6EA9B4DF" w14:textId="2A26C475" w:rsidR="00C8070C" w:rsidRPr="00436B0D" w:rsidRDefault="00E40714" w:rsidP="00495FD7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Bradley Hand ITC" w:eastAsia="Times New Roman" w:hAnsi="Bradley Hand ITC"/>
          <w:bCs/>
          <w:iCs/>
          <w:color w:val="000000"/>
        </w:rPr>
      </w:pPr>
      <w:r w:rsidRPr="00436B0D">
        <w:rPr>
          <w:rFonts w:ascii="Bradley Hand ITC" w:eastAsia="Times New Roman" w:hAnsi="Bradley Hand ITC"/>
          <w:bCs/>
          <w:iCs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Pr="00436B0D">
        <w:rPr>
          <w:rFonts w:ascii="Bradley Hand ITC" w:eastAsia="Times New Roman" w:hAnsi="Bradley Hand ITC"/>
          <w:bCs/>
          <w:iCs/>
          <w:color w:val="000000"/>
        </w:rPr>
        <w:t>Oscar Wilde</w:t>
      </w:r>
    </w:p>
    <w:p w14:paraId="234509CE" w14:textId="77777777" w:rsidR="00D83028" w:rsidRDefault="00D83028" w:rsidP="00A6572F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  <w:sectPr w:rsidR="00D83028" w:rsidSect="001E514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0619D9D" w14:textId="5D0CD6E9" w:rsidR="00E40714" w:rsidRPr="00495FD7" w:rsidRDefault="00D83028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</w:pPr>
      <w:r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  <w:t xml:space="preserve">Snacks                        </w:t>
      </w:r>
      <w:r w:rsidR="001E5143" w:rsidRPr="00495FD7"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  <w:t xml:space="preserve"> </w:t>
      </w:r>
      <w:r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  <w:t xml:space="preserve">                                              </w:t>
      </w:r>
    </w:p>
    <w:p w14:paraId="5BE853EB" w14:textId="31ED91E8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Oyster &amp; Beef</w:t>
      </w:r>
      <w:r w:rsidR="00F00AF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D34BCB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8.0 each</w:t>
      </w:r>
    </w:p>
    <w:p w14:paraId="7AE84DF0" w14:textId="7406DFE0" w:rsidR="00E40714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Guinness Bread &amp; Butter</w:t>
      </w:r>
      <w:r w:rsidR="0004616A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423C3C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6</w:t>
      </w:r>
      <w:r w:rsidR="0004616A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.5</w:t>
      </w:r>
    </w:p>
    <w:p w14:paraId="58EB8501" w14:textId="5B898183" w:rsidR="00773FD9" w:rsidRPr="00773FD9" w:rsidRDefault="00773FD9" w:rsidP="00773FD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Pork Potato Farl &amp; </w:t>
      </w:r>
      <w:proofErr w:type="spellStart"/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Bonemarrow</w:t>
      </w:r>
      <w:proofErr w:type="spellEnd"/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Gravy 15.5</w:t>
      </w:r>
    </w:p>
    <w:p w14:paraId="3D02DBC9" w14:textId="6F889E66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proofErr w:type="spellStart"/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Bitterballen</w:t>
      </w:r>
      <w:proofErr w:type="spellEnd"/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&amp; Mustard</w:t>
      </w:r>
      <w:r w:rsidR="0004616A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EB4C4F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8</w:t>
      </w:r>
      <w:r w:rsidR="00AA4542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.0</w:t>
      </w:r>
    </w:p>
    <w:p w14:paraId="4C27870F" w14:textId="02245EF9" w:rsidR="009E6DE7" w:rsidRPr="00ED740E" w:rsidRDefault="001C2226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Boxty </w:t>
      </w:r>
      <w:r w:rsidR="001B2A56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Pancake, </w:t>
      </w:r>
      <w:proofErr w:type="spellStart"/>
      <w:r w:rsidR="001B2A56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Cais</w:t>
      </w:r>
      <w:proofErr w:type="spellEnd"/>
      <w:r w:rsidR="001B2A56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proofErr w:type="spellStart"/>
      <w:r w:rsidR="001B2A56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na</w:t>
      </w:r>
      <w:proofErr w:type="spellEnd"/>
      <w:r w:rsidR="001B2A56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Tire, Truffle </w:t>
      </w:r>
      <w:r w:rsidR="0016295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10.5</w:t>
      </w:r>
    </w:p>
    <w:p w14:paraId="0FCAA9A5" w14:textId="64C064E7" w:rsidR="009E6DE7" w:rsidRPr="00D83028" w:rsidRDefault="00D83028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</w:pPr>
      <w:r w:rsidRPr="00D83028"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  <w:t>Starters</w:t>
      </w:r>
    </w:p>
    <w:p w14:paraId="1A7BE5CC" w14:textId="0153E7D0" w:rsidR="00E40714" w:rsidRPr="00ED740E" w:rsidRDefault="00D62B38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“</w:t>
      </w:r>
      <w:r w:rsidR="00E40714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Famine</w:t>
      </w: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”</w:t>
      </w:r>
      <w:r w:rsidR="00E40714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Soup “1847”</w:t>
      </w:r>
      <w:r w:rsidR="0014471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9.5</w:t>
      </w:r>
    </w:p>
    <w:p w14:paraId="1E2B71DE" w14:textId="2C02D5F3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Plate of Peas &amp; Vinegar</w:t>
      </w:r>
      <w:r w:rsidR="0014471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10.5</w:t>
      </w:r>
    </w:p>
    <w:p w14:paraId="03BC1251" w14:textId="7943F77C" w:rsidR="00E40714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“The Old Dubliner” Salmon Gravlax</w:t>
      </w:r>
      <w:r w:rsidR="0014471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434DB9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14.5</w:t>
      </w:r>
    </w:p>
    <w:p w14:paraId="48856B75" w14:textId="75D5C2E6" w:rsidR="00773FD9" w:rsidRPr="00ED740E" w:rsidRDefault="00773FD9" w:rsidP="00773FD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Egg Mayonnaise </w:t>
      </w:r>
      <w:r w:rsidR="00E2458F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7</w:t>
      </w: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.</w:t>
      </w:r>
      <w:r w:rsidR="00EB4C4F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5</w:t>
      </w:r>
    </w:p>
    <w:p w14:paraId="61175789" w14:textId="20A0BF01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Black Pudding w/ “YR” Brown Sauce</w:t>
      </w:r>
      <w:r w:rsidR="00434DB9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12.5</w:t>
      </w:r>
    </w:p>
    <w:p w14:paraId="2A95E6D3" w14:textId="77777777" w:rsidR="00D83028" w:rsidRDefault="00D83028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</w:rPr>
        <w:sectPr w:rsidR="00D83028" w:rsidSect="00D8302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3FE5A17" w14:textId="77777777" w:rsidR="009E6DE7" w:rsidRPr="00781CE6" w:rsidRDefault="009E6DE7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16"/>
          <w:szCs w:val="16"/>
        </w:rPr>
      </w:pPr>
    </w:p>
    <w:p w14:paraId="41003260" w14:textId="35AEBB15" w:rsidR="001E5143" w:rsidRPr="00495FD7" w:rsidRDefault="001E5143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</w:pPr>
      <w:r w:rsidRPr="00495FD7"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  <w:t>Main Courses</w:t>
      </w:r>
    </w:p>
    <w:p w14:paraId="4AB178E9" w14:textId="6854AD11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Dublin Coddle</w:t>
      </w:r>
      <w:r w:rsidR="00434DB9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22.0</w:t>
      </w:r>
    </w:p>
    <w:p w14:paraId="15786EC5" w14:textId="742583B9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“</w:t>
      </w:r>
      <w:proofErr w:type="spellStart"/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Jammets</w:t>
      </w:r>
      <w:proofErr w:type="spellEnd"/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” Mixed Grill</w:t>
      </w:r>
      <w:r w:rsidR="00434DB9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2B4D14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32.5</w:t>
      </w:r>
    </w:p>
    <w:p w14:paraId="153DA38F" w14:textId="191601F6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bookmarkStart w:id="0" w:name="_Hlk188435461"/>
      <w:bookmarkStart w:id="1" w:name="_Hlk188435470"/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Tongue “n” Cheek Kidney Pudding</w:t>
      </w:r>
      <w:bookmarkEnd w:id="0"/>
      <w:r w:rsidR="002B4D14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F77C4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29.5</w:t>
      </w:r>
    </w:p>
    <w:p w14:paraId="78B85B7E" w14:textId="470CEFEF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Lemon Sole de la “</w:t>
      </w:r>
      <w:proofErr w:type="spellStart"/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Dubedat</w:t>
      </w:r>
      <w:proofErr w:type="spellEnd"/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” Cockles &amp; Mussels</w:t>
      </w:r>
      <w:r w:rsidR="00F77C4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3</w:t>
      </w:r>
      <w:r w:rsidR="00815A7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4</w:t>
      </w:r>
      <w:r w:rsidR="00F77C4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.5</w:t>
      </w:r>
    </w:p>
    <w:p w14:paraId="539AF9F7" w14:textId="7AD33AE2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The Earth Garlic, Crisp Onions &amp; Mushroom truffles</w:t>
      </w:r>
      <w:r w:rsidR="00F77C4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26.5</w:t>
      </w:r>
    </w:p>
    <w:p w14:paraId="4B955DB6" w14:textId="4363A4E1" w:rsidR="00D83028" w:rsidRPr="00ED740E" w:rsidRDefault="00946078" w:rsidP="00946078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Dublin Lawyer Lobster Pie (serves two) 66.0</w:t>
      </w:r>
    </w:p>
    <w:p w14:paraId="371A9083" w14:textId="77777777" w:rsidR="00946078" w:rsidRPr="00781CE6" w:rsidRDefault="00946078" w:rsidP="00946078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16"/>
          <w:szCs w:val="16"/>
        </w:rPr>
      </w:pPr>
    </w:p>
    <w:p w14:paraId="0C4A608D" w14:textId="26F51E9E" w:rsidR="00D83028" w:rsidRDefault="00946078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</w:pPr>
      <w:r w:rsidRPr="00946078"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  <w:t>Steaks &amp; Chops</w:t>
      </w:r>
    </w:p>
    <w:p w14:paraId="5BE39E39" w14:textId="7C75517A" w:rsidR="00946078" w:rsidRPr="00946078" w:rsidRDefault="002558C5" w:rsidP="00752B4E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Beef </w:t>
      </w:r>
      <w:r w:rsidR="00191F60" w:rsidRPr="007F0E4C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Delmonico</w:t>
      </w:r>
      <w:r w:rsidR="00191F60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8</w:t>
      </w:r>
      <w:r w:rsidR="00815A7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2</w:t>
      </w:r>
      <w:r w:rsidR="00191F60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.0 (serves </w:t>
      </w:r>
      <w:r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two</w:t>
      </w:r>
      <w:r w:rsidR="00191F60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) / </w:t>
      </w:r>
      <w:r w:rsidR="00BB556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Great White </w:t>
      </w:r>
      <w:r w:rsidR="004B4B95" w:rsidRPr="007F0E4C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Pork </w:t>
      </w:r>
      <w:r w:rsidR="00752B4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C</w:t>
      </w:r>
      <w:r w:rsidR="004B4B95" w:rsidRPr="007F0E4C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hop</w:t>
      </w:r>
      <w:r w:rsidR="001629B0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35.0 </w:t>
      </w:r>
      <w:r w:rsidR="00FE55EB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/ </w:t>
      </w:r>
      <w:r w:rsidR="001629B0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Cote de Pork 65.5 (serves </w:t>
      </w:r>
      <w:r w:rsidR="00FE55EB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two) </w:t>
      </w:r>
      <w:r w:rsidR="007F0E4C" w:rsidRPr="007F0E4C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/ </w:t>
      </w:r>
      <w:r w:rsidR="002A0EE5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Lamb </w:t>
      </w:r>
      <w:r w:rsidR="007F0E4C" w:rsidRPr="007F0E4C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Barnsley </w:t>
      </w:r>
      <w:r w:rsidR="002A0EE5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C</w:t>
      </w:r>
      <w:r w:rsidR="007F0E4C" w:rsidRPr="007F0E4C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hop</w:t>
      </w:r>
      <w:r w:rsidR="00FE55EB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191F60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36.5</w:t>
      </w:r>
    </w:p>
    <w:bookmarkEnd w:id="1"/>
    <w:p w14:paraId="7B74690B" w14:textId="77777777" w:rsidR="00E40714" w:rsidRPr="00781CE6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16"/>
          <w:szCs w:val="16"/>
        </w:rPr>
      </w:pPr>
    </w:p>
    <w:p w14:paraId="70DBAEAE" w14:textId="217FAABD" w:rsidR="001E5143" w:rsidRPr="00495FD7" w:rsidRDefault="001E5143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</w:pPr>
      <w:r w:rsidRPr="00495FD7"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  <w:t>Sides</w:t>
      </w:r>
    </w:p>
    <w:p w14:paraId="549142DB" w14:textId="1B319B2E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Champ</w:t>
      </w:r>
      <w:r w:rsidR="00F77C4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8.0</w:t>
      </w: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     Butter Lettuce</w:t>
      </w:r>
      <w:r w:rsidR="0079733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2D7732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6.0 </w:t>
      </w:r>
      <w:r w:rsidR="0079733D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     </w:t>
      </w:r>
      <w:r w:rsidR="00D34BCB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Smoked Potatoes</w:t>
      </w:r>
      <w:r w:rsidR="002D7732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6.0    Greens 6.0</w:t>
      </w:r>
    </w:p>
    <w:p w14:paraId="579F3000" w14:textId="77777777" w:rsidR="00495FD7" w:rsidRPr="00781CE6" w:rsidRDefault="00495FD7" w:rsidP="00781CE6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16"/>
          <w:szCs w:val="16"/>
        </w:rPr>
      </w:pPr>
    </w:p>
    <w:p w14:paraId="784A6274" w14:textId="16553F15" w:rsidR="001E5143" w:rsidRPr="00495FD7" w:rsidRDefault="001E5143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</w:pPr>
      <w:r w:rsidRPr="00495FD7">
        <w:rPr>
          <w:rFonts w:ascii="Gabriola" w:eastAsia="Times New Roman" w:hAnsi="Gabriola" w:cs="Dreaming Outloud Pro"/>
          <w:b/>
          <w:iCs/>
          <w:color w:val="000000"/>
          <w:sz w:val="28"/>
          <w:szCs w:val="28"/>
        </w:rPr>
        <w:t>Cheese &amp; Desserts</w:t>
      </w:r>
    </w:p>
    <w:p w14:paraId="23CDAC60" w14:textId="0C89E4DA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Irish Cheeses &amp; Mustard Fruits</w:t>
      </w:r>
      <w:r w:rsidR="004D12F2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795D51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14.0</w:t>
      </w:r>
    </w:p>
    <w:p w14:paraId="245AA682" w14:textId="0B96BA8B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“Gur Cake” Ice Cream</w:t>
      </w:r>
      <w:r w:rsidR="00795D51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5978AA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8.0</w:t>
      </w:r>
    </w:p>
    <w:p w14:paraId="44B29594" w14:textId="4976A9C2" w:rsidR="00E40714" w:rsidRPr="00ED740E" w:rsidRDefault="0079733D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Old Fashioned </w:t>
      </w:r>
      <w:r w:rsidR="00E40714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Rice Pudding, Plums &amp; Custard</w:t>
      </w:r>
      <w:r w:rsidR="005978AA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10.0</w:t>
      </w:r>
    </w:p>
    <w:p w14:paraId="12212C21" w14:textId="49AE97EF" w:rsidR="00E40714" w:rsidRPr="00ED740E" w:rsidRDefault="00E40714" w:rsidP="00576679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Violets &amp; Roses Blancmange</w:t>
      </w:r>
      <w:r w:rsidR="005978AA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3F32A8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1</w:t>
      </w:r>
      <w:r w:rsidR="00D62B38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o</w:t>
      </w:r>
      <w:r w:rsidR="003F32A8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.0</w:t>
      </w:r>
    </w:p>
    <w:p w14:paraId="6ECDF4FE" w14:textId="42FA0648" w:rsidR="001E5143" w:rsidRPr="001F50E8" w:rsidRDefault="00E40714" w:rsidP="001F50E8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</w:pPr>
      <w:r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“The Pig’s Ear” Cheesecake</w:t>
      </w:r>
      <w:r w:rsidR="003F32A8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 xml:space="preserve"> </w:t>
      </w:r>
      <w:r w:rsidR="00946A9F" w:rsidRPr="00ED740E">
        <w:rPr>
          <w:rFonts w:ascii="Gabriola" w:eastAsia="Times New Roman" w:hAnsi="Gabriola" w:cs="Dreaming Outloud Pro"/>
          <w:bCs/>
          <w:iCs/>
          <w:color w:val="000000"/>
          <w:sz w:val="28"/>
          <w:szCs w:val="28"/>
        </w:rPr>
        <w:t>8.5</w:t>
      </w:r>
    </w:p>
    <w:p w14:paraId="65245C95" w14:textId="77777777" w:rsidR="00E40714" w:rsidRPr="00E40714" w:rsidRDefault="00E40714" w:rsidP="00E40714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/>
          <w:bCs/>
          <w:iCs/>
          <w:color w:val="000000"/>
          <w:sz w:val="20"/>
          <w:szCs w:val="20"/>
        </w:rPr>
      </w:pPr>
      <w:r w:rsidRPr="00E40714">
        <w:rPr>
          <w:rFonts w:ascii="Gabriola" w:eastAsia="Times New Roman" w:hAnsi="Gabriola"/>
          <w:bCs/>
          <w:iCs/>
          <w:color w:val="000000"/>
          <w:sz w:val="20"/>
          <w:szCs w:val="20"/>
        </w:rPr>
        <w:t xml:space="preserve">All 14 Allergens are openly used in our kitchen. Trace amounts may be present at all stages of cooking. Please ask your server for dietary </w:t>
      </w:r>
    </w:p>
    <w:p w14:paraId="3F00A941" w14:textId="77777777" w:rsidR="00E40714" w:rsidRDefault="00E40714" w:rsidP="00E40714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Gabriola" w:eastAsia="Times New Roman" w:hAnsi="Gabriola"/>
          <w:bCs/>
          <w:iCs/>
          <w:color w:val="000000"/>
          <w:sz w:val="20"/>
          <w:szCs w:val="20"/>
        </w:rPr>
      </w:pPr>
      <w:r w:rsidRPr="00E40714">
        <w:rPr>
          <w:rFonts w:ascii="Gabriola" w:eastAsia="Times New Roman" w:hAnsi="Gabriola"/>
          <w:bCs/>
          <w:iCs/>
          <w:color w:val="000000"/>
          <w:sz w:val="20"/>
          <w:szCs w:val="20"/>
        </w:rPr>
        <w:t>requirements.</w:t>
      </w:r>
      <w:r w:rsidRPr="00E40714">
        <w:rPr>
          <w:rFonts w:ascii="Gabriola" w:eastAsia="Times New Roman" w:hAnsi="Gabriola"/>
          <w:bCs/>
          <w:color w:val="000000"/>
          <w:sz w:val="20"/>
          <w:szCs w:val="20"/>
        </w:rPr>
        <w:t xml:space="preserve"> </w:t>
      </w:r>
      <w:r w:rsidRPr="00E40714">
        <w:rPr>
          <w:rFonts w:ascii="Gabriola" w:eastAsia="Times New Roman" w:hAnsi="Gabriola"/>
          <w:bCs/>
          <w:iCs/>
          <w:color w:val="000000"/>
          <w:sz w:val="20"/>
          <w:szCs w:val="20"/>
        </w:rPr>
        <w:t>All our Beef, Pork, Poultry &amp; Lamb is 100% Irish. Please note there is a 12.5% discretionary gratuity added to all tables which is distributed among the staff.</w:t>
      </w:r>
    </w:p>
    <w:p w14:paraId="052AE154" w14:textId="77777777" w:rsidR="00D83028" w:rsidRPr="00E40714" w:rsidRDefault="00D83028" w:rsidP="007F0E4C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rPr>
          <w:rFonts w:ascii="Gabriola" w:eastAsia="Times New Roman" w:hAnsi="Gabriola"/>
          <w:bCs/>
          <w:color w:val="000000"/>
          <w:sz w:val="20"/>
          <w:szCs w:val="20"/>
        </w:rPr>
      </w:pPr>
    </w:p>
    <w:p w14:paraId="1769F663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Cs w:val="20"/>
        </w:rPr>
      </w:pPr>
    </w:p>
    <w:p w14:paraId="571DEA49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Cs w:val="20"/>
        </w:rPr>
      </w:pPr>
    </w:p>
    <w:p w14:paraId="31B1E6CF" w14:textId="54ECBD05" w:rsidR="00E40714" w:rsidRPr="00E40714" w:rsidRDefault="002C1D8F" w:rsidP="00E40714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Bradley Hand ITC" w:eastAsia="Times New Roman" w:hAnsi="Bradley Hand ITC"/>
          <w:b/>
          <w:iCs/>
          <w:color w:val="000000"/>
          <w:sz w:val="28"/>
          <w:szCs w:val="28"/>
        </w:rPr>
      </w:pPr>
      <w:r>
        <w:rPr>
          <w:rFonts w:ascii="Bradley Hand ITC" w:eastAsia="Times New Roman" w:hAnsi="Bradley Hand ITC"/>
          <w:b/>
          <w:iCs/>
          <w:color w:val="000000"/>
          <w:sz w:val="28"/>
          <w:szCs w:val="28"/>
        </w:rPr>
        <w:t xml:space="preserve">After a good </w:t>
      </w:r>
      <w:r w:rsidR="00DD643C">
        <w:rPr>
          <w:rFonts w:ascii="Bradley Hand ITC" w:eastAsia="Times New Roman" w:hAnsi="Bradley Hand ITC"/>
          <w:b/>
          <w:iCs/>
          <w:color w:val="000000"/>
          <w:sz w:val="28"/>
          <w:szCs w:val="28"/>
        </w:rPr>
        <w:t>dinner, one can</w:t>
      </w:r>
      <w:r w:rsidR="009647D7">
        <w:rPr>
          <w:rFonts w:ascii="Bradley Hand ITC" w:eastAsia="Times New Roman" w:hAnsi="Bradley Hand ITC"/>
          <w:b/>
          <w:iCs/>
          <w:color w:val="000000"/>
          <w:sz w:val="28"/>
          <w:szCs w:val="28"/>
        </w:rPr>
        <w:t xml:space="preserve"> </w:t>
      </w:r>
      <w:r w:rsidR="00DD643C">
        <w:rPr>
          <w:rFonts w:ascii="Bradley Hand ITC" w:eastAsia="Times New Roman" w:hAnsi="Bradley Hand ITC"/>
          <w:b/>
          <w:iCs/>
          <w:color w:val="000000"/>
          <w:sz w:val="28"/>
          <w:szCs w:val="28"/>
        </w:rPr>
        <w:t>forgive anybody, even one</w:t>
      </w:r>
      <w:r w:rsidR="009647D7">
        <w:rPr>
          <w:rFonts w:ascii="Bradley Hand ITC" w:eastAsia="Times New Roman" w:hAnsi="Bradley Hand ITC"/>
          <w:b/>
          <w:iCs/>
          <w:color w:val="000000"/>
          <w:sz w:val="28"/>
          <w:szCs w:val="28"/>
        </w:rPr>
        <w:t>’</w:t>
      </w:r>
      <w:r w:rsidR="00DD643C">
        <w:rPr>
          <w:rFonts w:ascii="Bradley Hand ITC" w:eastAsia="Times New Roman" w:hAnsi="Bradley Hand ITC"/>
          <w:b/>
          <w:iCs/>
          <w:color w:val="000000"/>
          <w:sz w:val="28"/>
          <w:szCs w:val="28"/>
        </w:rPr>
        <w:t xml:space="preserve">s </w:t>
      </w:r>
      <w:proofErr w:type="gramStart"/>
      <w:r w:rsidR="00DD643C">
        <w:rPr>
          <w:rFonts w:ascii="Bradley Hand ITC" w:eastAsia="Times New Roman" w:hAnsi="Bradley Hand ITC"/>
          <w:b/>
          <w:iCs/>
          <w:color w:val="000000"/>
          <w:sz w:val="28"/>
          <w:szCs w:val="28"/>
        </w:rPr>
        <w:t>re</w:t>
      </w:r>
      <w:r w:rsidR="009647D7">
        <w:rPr>
          <w:rFonts w:ascii="Bradley Hand ITC" w:eastAsia="Times New Roman" w:hAnsi="Bradley Hand ITC"/>
          <w:b/>
          <w:iCs/>
          <w:color w:val="000000"/>
          <w:sz w:val="28"/>
          <w:szCs w:val="28"/>
        </w:rPr>
        <w:t>latives</w:t>
      </w:r>
      <w:r w:rsidR="00E40714" w:rsidRPr="00E40714">
        <w:rPr>
          <w:rFonts w:ascii="Bradley Hand ITC" w:eastAsia="Times New Roman" w:hAnsi="Bradley Hand ITC"/>
          <w:b/>
          <w:iCs/>
          <w:color w:val="000000"/>
          <w:sz w:val="28"/>
          <w:szCs w:val="28"/>
        </w:rPr>
        <w:t>..</w:t>
      </w:r>
      <w:proofErr w:type="gramEnd"/>
      <w:r w:rsidR="00E40714" w:rsidRPr="00E40714">
        <w:rPr>
          <w:rFonts w:ascii="Bradley Hand ITC" w:eastAsia="Times New Roman" w:hAnsi="Bradley Hand ITC"/>
          <w:b/>
          <w:iCs/>
          <w:color w:val="000000"/>
          <w:sz w:val="28"/>
          <w:szCs w:val="28"/>
        </w:rPr>
        <w:t xml:space="preserve"> </w:t>
      </w:r>
    </w:p>
    <w:p w14:paraId="10F06972" w14:textId="77777777" w:rsidR="00E40714" w:rsidRPr="00E40714" w:rsidRDefault="00E40714" w:rsidP="00E40714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jc w:val="center"/>
        <w:rPr>
          <w:rFonts w:ascii="Bradley Hand ITC" w:eastAsia="Times New Roman" w:hAnsi="Bradley Hand ITC"/>
          <w:b/>
          <w:iCs/>
          <w:color w:val="000000"/>
          <w:sz w:val="28"/>
          <w:szCs w:val="28"/>
        </w:rPr>
      </w:pPr>
      <w:r w:rsidRPr="00E40714">
        <w:rPr>
          <w:rFonts w:ascii="Bradley Hand ITC" w:eastAsia="Times New Roman" w:hAnsi="Bradley Hand ITC"/>
          <w:b/>
          <w:iCs/>
          <w:color w:val="000000"/>
          <w:sz w:val="28"/>
          <w:szCs w:val="28"/>
        </w:rPr>
        <w:t xml:space="preserve">                                                                                                        Oscar Wilde</w:t>
      </w:r>
    </w:p>
    <w:p w14:paraId="7209F082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before="100" w:beforeAutospacing="1" w:after="0" w:line="240" w:lineRule="auto"/>
        <w:rPr>
          <w:rFonts w:ascii="Bradley Hand ITC" w:eastAsia="Times New Roman" w:hAnsi="Bradley Hand ITC"/>
          <w:sz w:val="28"/>
          <w:szCs w:val="28"/>
        </w:rPr>
      </w:pPr>
      <w:r w:rsidRPr="00E40714">
        <w:rPr>
          <w:rFonts w:ascii="Bradley Hand ITC" w:eastAsia="Times New Roman" w:hAnsi="Bradley Hand ITC"/>
          <w:sz w:val="28"/>
          <w:szCs w:val="28"/>
        </w:rPr>
        <w:t xml:space="preserve">Welcome to our new incarnation of our beloved Pig’s Ear Restaurant Dublin. Working with historians and lecturers from DIT we want to reimagine what </w:t>
      </w:r>
    </w:p>
    <w:p w14:paraId="025CB0FA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  <w:r w:rsidRPr="00E40714">
        <w:rPr>
          <w:rFonts w:ascii="Bradley Hand ITC" w:eastAsia="Times New Roman" w:hAnsi="Bradley Hand ITC"/>
          <w:sz w:val="28"/>
          <w:szCs w:val="28"/>
        </w:rPr>
        <w:t xml:space="preserve">it might be like in a Dublin restaurant 100 years ago using literature and art as a starting point. </w:t>
      </w:r>
    </w:p>
    <w:p w14:paraId="38FE2323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</w:p>
    <w:p w14:paraId="0896D807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  <w:r w:rsidRPr="00E40714">
        <w:rPr>
          <w:rFonts w:ascii="Bradley Hand ITC" w:eastAsia="Times New Roman" w:hAnsi="Bradley Hand ITC"/>
          <w:sz w:val="28"/>
          <w:szCs w:val="28"/>
        </w:rPr>
        <w:t xml:space="preserve">Also using some of the most famous dishes that Dublin has to offer from old restaurants such as The Old Dubliner’s Gravlax of Salmon, Friendly Brothers House’s Oyster &amp; Beef, </w:t>
      </w:r>
      <w:proofErr w:type="spellStart"/>
      <w:r w:rsidRPr="00E40714">
        <w:rPr>
          <w:rFonts w:ascii="Bradley Hand ITC" w:eastAsia="Times New Roman" w:hAnsi="Bradley Hand ITC"/>
          <w:sz w:val="28"/>
          <w:szCs w:val="28"/>
        </w:rPr>
        <w:t>Jammets</w:t>
      </w:r>
      <w:proofErr w:type="spellEnd"/>
      <w:r w:rsidRPr="00E40714">
        <w:rPr>
          <w:rFonts w:ascii="Bradley Hand ITC" w:eastAsia="Times New Roman" w:hAnsi="Bradley Hand ITC"/>
          <w:sz w:val="28"/>
          <w:szCs w:val="28"/>
        </w:rPr>
        <w:t xml:space="preserve"> mixed grill, “that was actually housed a few meters just up the road from us on Nassau Street”. </w:t>
      </w:r>
      <w:proofErr w:type="spellStart"/>
      <w:r w:rsidRPr="00E40714">
        <w:rPr>
          <w:rFonts w:ascii="Bradley Hand ITC" w:eastAsia="Times New Roman" w:hAnsi="Bradley Hand ITC"/>
          <w:sz w:val="28"/>
          <w:szCs w:val="28"/>
        </w:rPr>
        <w:t>Bitterballen</w:t>
      </w:r>
      <w:proofErr w:type="spellEnd"/>
      <w:r w:rsidRPr="00E40714">
        <w:rPr>
          <w:rFonts w:ascii="Bradley Hand ITC" w:eastAsia="Times New Roman" w:hAnsi="Bradley Hand ITC"/>
          <w:sz w:val="28"/>
          <w:szCs w:val="28"/>
        </w:rPr>
        <w:t xml:space="preserve"> that was sold on the streets on Meath Street Dublin 8 after been brought over by the Dutch weavers. </w:t>
      </w:r>
    </w:p>
    <w:p w14:paraId="1DEA34A6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</w:p>
    <w:p w14:paraId="3CF28F4F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  <w:r w:rsidRPr="00E40714">
        <w:rPr>
          <w:rFonts w:ascii="Bradley Hand ITC" w:eastAsia="Times New Roman" w:hAnsi="Bradley Hand ITC"/>
          <w:sz w:val="28"/>
          <w:szCs w:val="28"/>
        </w:rPr>
        <w:t xml:space="preserve">To the great French chef Alexis Soyer who set up soup kitchens in Dublin to feed the impoverished but not with its controversy! </w:t>
      </w:r>
    </w:p>
    <w:p w14:paraId="40709CB8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</w:p>
    <w:p w14:paraId="3B392293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  <w:r w:rsidRPr="00E40714">
        <w:rPr>
          <w:rFonts w:ascii="Bradley Hand ITC" w:eastAsia="Times New Roman" w:hAnsi="Bradley Hand ITC"/>
          <w:sz w:val="28"/>
          <w:szCs w:val="28"/>
        </w:rPr>
        <w:t xml:space="preserve">From fictional stories from Joyce’s Leopold Bloom in Ulysses &amp; Dublin’s Two Gallants, not to mention Oscar Wildes famous quotes about his love for good food &amp; drink. </w:t>
      </w:r>
    </w:p>
    <w:p w14:paraId="19F0322D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</w:p>
    <w:p w14:paraId="7AB9098C" w14:textId="77777777" w:rsidR="00202A63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  <w:r w:rsidRPr="00E40714">
        <w:rPr>
          <w:rFonts w:ascii="Bradley Hand ITC" w:eastAsia="Times New Roman" w:hAnsi="Bradley Hand ITC"/>
          <w:sz w:val="28"/>
          <w:szCs w:val="28"/>
        </w:rPr>
        <w:t xml:space="preserve">And taking from my own family recipes handed down from grandmother to mother for Champ, Dublin Coddle “without carrots”. The reimaging of old dishes like Dublin Lawyer Lobster and after-school treats like Gur Cake from Mannings bakery. </w:t>
      </w:r>
    </w:p>
    <w:p w14:paraId="04B38417" w14:textId="77777777" w:rsidR="00202A63" w:rsidRDefault="00202A63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</w:p>
    <w:p w14:paraId="2EC1BAD8" w14:textId="2999E705" w:rsidR="00E40714" w:rsidRDefault="00202A63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  <w:r>
        <w:rPr>
          <w:rFonts w:ascii="Bradley Hand ITC" w:eastAsia="Times New Roman" w:hAnsi="Bradley Hand ITC"/>
          <w:sz w:val="28"/>
          <w:szCs w:val="28"/>
        </w:rPr>
        <w:t xml:space="preserve">We hope you enjoy </w:t>
      </w:r>
      <w:r w:rsidR="00C2361E">
        <w:rPr>
          <w:rFonts w:ascii="Bradley Hand ITC" w:eastAsia="Times New Roman" w:hAnsi="Bradley Hand ITC"/>
          <w:sz w:val="28"/>
          <w:szCs w:val="28"/>
        </w:rPr>
        <w:t>our</w:t>
      </w:r>
      <w:r>
        <w:rPr>
          <w:rFonts w:ascii="Bradley Hand ITC" w:eastAsia="Times New Roman" w:hAnsi="Bradley Hand ITC"/>
          <w:sz w:val="28"/>
          <w:szCs w:val="28"/>
        </w:rPr>
        <w:t xml:space="preserve"> story…</w:t>
      </w:r>
      <w:r w:rsidR="00E40714" w:rsidRPr="00E40714">
        <w:rPr>
          <w:rFonts w:ascii="Bradley Hand ITC" w:eastAsia="Times New Roman" w:hAnsi="Bradley Hand ITC"/>
          <w:sz w:val="28"/>
          <w:szCs w:val="28"/>
        </w:rPr>
        <w:t xml:space="preserve">  </w:t>
      </w:r>
    </w:p>
    <w:p w14:paraId="088A257C" w14:textId="77777777" w:rsidR="007F0E4C" w:rsidRDefault="007F0E4C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</w:p>
    <w:p w14:paraId="686EAA68" w14:textId="6224F120" w:rsidR="007F0E4C" w:rsidRPr="00E40714" w:rsidRDefault="007F0E4C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  <w:r>
        <w:rPr>
          <w:rFonts w:ascii="Bradley Hand ITC" w:eastAsia="Times New Roman" w:hAnsi="Bradley Hand ITC"/>
          <w:sz w:val="28"/>
          <w:szCs w:val="28"/>
        </w:rPr>
        <w:t>Andrea &amp; Stephen</w:t>
      </w:r>
    </w:p>
    <w:p w14:paraId="5929C9C8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</w:p>
    <w:p w14:paraId="332EEB47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  <w:r w:rsidRPr="00E40714">
        <w:rPr>
          <w:rFonts w:ascii="Bradley Hand ITC" w:eastAsia="Times New Roman" w:hAnsi="Bradley Hand ITC"/>
          <w:sz w:val="28"/>
          <w:szCs w:val="28"/>
        </w:rPr>
        <w:t>Ref:</w:t>
      </w:r>
    </w:p>
    <w:p w14:paraId="2A04D2AB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  <w:r w:rsidRPr="00E40714">
        <w:rPr>
          <w:rFonts w:ascii="Bradley Hand ITC" w:eastAsia="Times New Roman" w:hAnsi="Bradley Hand ITC"/>
          <w:sz w:val="28"/>
          <w:szCs w:val="28"/>
        </w:rPr>
        <w:t>Oyster &amp; beef</w:t>
      </w:r>
      <w:r w:rsidRPr="00E40714">
        <w:rPr>
          <w:rFonts w:ascii="Bradley Hand ITC" w:eastAsia="Times New Roman" w:hAnsi="Bradley Hand ITC"/>
          <w:i/>
          <w:iCs/>
          <w:sz w:val="28"/>
          <w:szCs w:val="28"/>
        </w:rPr>
        <w:t>: Friendly Brother’s House</w:t>
      </w:r>
      <w:r w:rsidRPr="00E40714">
        <w:rPr>
          <w:rFonts w:ascii="Bradley Hand ITC" w:eastAsia="Times New Roman" w:hAnsi="Bradley Hand ITC"/>
          <w:sz w:val="28"/>
          <w:szCs w:val="28"/>
        </w:rPr>
        <w:t xml:space="preserve"> 1875</w:t>
      </w:r>
    </w:p>
    <w:p w14:paraId="1612B5BA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sz w:val="28"/>
          <w:szCs w:val="28"/>
        </w:rPr>
      </w:pPr>
      <w:proofErr w:type="spellStart"/>
      <w:r w:rsidRPr="00E40714">
        <w:rPr>
          <w:rFonts w:ascii="Bradley Hand ITC" w:eastAsia="Times New Roman" w:hAnsi="Bradley Hand ITC"/>
          <w:sz w:val="28"/>
          <w:szCs w:val="28"/>
        </w:rPr>
        <w:t>Bitterballen</w:t>
      </w:r>
      <w:proofErr w:type="spellEnd"/>
      <w:r w:rsidRPr="00E40714">
        <w:rPr>
          <w:rFonts w:ascii="Bradley Hand ITC" w:eastAsia="Times New Roman" w:hAnsi="Bradley Hand ITC"/>
          <w:i/>
          <w:iCs/>
          <w:sz w:val="28"/>
          <w:szCs w:val="28"/>
        </w:rPr>
        <w:t>: Meath Street D8</w:t>
      </w:r>
    </w:p>
    <w:p w14:paraId="66D25E9C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i/>
          <w:iCs/>
          <w:sz w:val="28"/>
          <w:szCs w:val="28"/>
        </w:rPr>
      </w:pPr>
      <w:proofErr w:type="spellStart"/>
      <w:r w:rsidRPr="00E40714">
        <w:rPr>
          <w:rFonts w:ascii="Bradley Hand ITC" w:eastAsia="Times New Roman" w:hAnsi="Bradley Hand ITC"/>
          <w:sz w:val="28"/>
          <w:szCs w:val="28"/>
        </w:rPr>
        <w:t>Famin</w:t>
      </w:r>
      <w:proofErr w:type="spellEnd"/>
      <w:r w:rsidRPr="00E40714">
        <w:rPr>
          <w:rFonts w:ascii="Bradley Hand ITC" w:eastAsia="Times New Roman" w:hAnsi="Bradley Hand ITC"/>
          <w:sz w:val="28"/>
          <w:szCs w:val="28"/>
        </w:rPr>
        <w:t xml:space="preserve"> soup: </w:t>
      </w:r>
      <w:r w:rsidRPr="00E40714">
        <w:rPr>
          <w:rFonts w:ascii="Bradley Hand ITC" w:eastAsia="Times New Roman" w:hAnsi="Bradley Hand ITC"/>
          <w:i/>
          <w:iCs/>
          <w:sz w:val="28"/>
          <w:szCs w:val="28"/>
        </w:rPr>
        <w:t>Alexis Soyers 1847</w:t>
      </w:r>
    </w:p>
    <w:p w14:paraId="2F846FCC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bCs/>
          <w:i/>
          <w:color w:val="000000"/>
          <w:sz w:val="28"/>
          <w:szCs w:val="28"/>
        </w:rPr>
      </w:pPr>
      <w:r w:rsidRPr="00E40714">
        <w:rPr>
          <w:rFonts w:ascii="Bradley Hand ITC" w:eastAsia="Times New Roman" w:hAnsi="Bradley Hand ITC"/>
          <w:sz w:val="28"/>
          <w:szCs w:val="28"/>
        </w:rPr>
        <w:t xml:space="preserve">Plate of peas: </w:t>
      </w:r>
      <w:r w:rsidRPr="00E40714">
        <w:rPr>
          <w:rFonts w:ascii="Bradley Hand ITC" w:eastAsia="Times New Roman" w:hAnsi="Bradley Hand ITC"/>
          <w:bCs/>
          <w:i/>
          <w:color w:val="000000"/>
          <w:sz w:val="28"/>
          <w:szCs w:val="28"/>
        </w:rPr>
        <w:t>James Joyce’s “Two Gallants”</w:t>
      </w:r>
    </w:p>
    <w:p w14:paraId="06C1B8E2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bCs/>
          <w:i/>
          <w:color w:val="000000"/>
          <w:sz w:val="28"/>
          <w:szCs w:val="28"/>
        </w:rPr>
      </w:pPr>
      <w:r w:rsidRPr="00E40714">
        <w:rPr>
          <w:rFonts w:ascii="Bradley Hand ITC" w:eastAsia="Times New Roman" w:hAnsi="Bradley Hand ITC"/>
          <w:bCs/>
          <w:iCs/>
          <w:color w:val="000000"/>
          <w:sz w:val="28"/>
          <w:szCs w:val="28"/>
        </w:rPr>
        <w:t xml:space="preserve">Salmon gravlax: </w:t>
      </w:r>
      <w:r w:rsidRPr="00E40714">
        <w:rPr>
          <w:rFonts w:ascii="Bradley Hand ITC" w:eastAsia="Times New Roman" w:hAnsi="Bradley Hand ITC"/>
          <w:bCs/>
          <w:i/>
          <w:color w:val="000000"/>
          <w:sz w:val="28"/>
          <w:szCs w:val="28"/>
        </w:rPr>
        <w:t>The old Dubliner Restaurant Francis Street</w:t>
      </w:r>
    </w:p>
    <w:p w14:paraId="50DE6C6D" w14:textId="77777777" w:rsidR="00E40714" w:rsidRPr="00E40714" w:rsidRDefault="00E40714" w:rsidP="00E40714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Bradley Hand ITC" w:eastAsia="Times New Roman" w:hAnsi="Bradley Hand ITC"/>
          <w:i/>
          <w:sz w:val="28"/>
          <w:szCs w:val="28"/>
        </w:rPr>
      </w:pPr>
      <w:r w:rsidRPr="00E40714">
        <w:rPr>
          <w:rFonts w:ascii="Bradley Hand ITC" w:eastAsia="Times New Roman" w:hAnsi="Bradley Hand ITC"/>
          <w:iCs/>
          <w:sz w:val="28"/>
          <w:szCs w:val="28"/>
        </w:rPr>
        <w:t xml:space="preserve">Mixed grill: </w:t>
      </w:r>
      <w:proofErr w:type="spellStart"/>
      <w:r w:rsidRPr="00E40714">
        <w:rPr>
          <w:rFonts w:ascii="Bradley Hand ITC" w:eastAsia="Times New Roman" w:hAnsi="Bradley Hand ITC"/>
          <w:i/>
          <w:sz w:val="28"/>
          <w:szCs w:val="28"/>
        </w:rPr>
        <w:t>Jammets</w:t>
      </w:r>
      <w:proofErr w:type="spellEnd"/>
      <w:r w:rsidRPr="00E40714">
        <w:rPr>
          <w:rFonts w:ascii="Bradley Hand ITC" w:eastAsia="Times New Roman" w:hAnsi="Bradley Hand ITC"/>
          <w:i/>
          <w:sz w:val="28"/>
          <w:szCs w:val="28"/>
        </w:rPr>
        <w:t xml:space="preserve"> Restaurant Nassau Street</w:t>
      </w:r>
    </w:p>
    <w:p w14:paraId="7FF25F85" w14:textId="77777777" w:rsidR="00E40714" w:rsidRPr="00E40714" w:rsidRDefault="00E40714" w:rsidP="00E40714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rPr>
          <w:rFonts w:ascii="Bradley Hand ITC" w:eastAsia="Times New Roman" w:hAnsi="Bradley Hand ITC"/>
          <w:bCs/>
          <w:i/>
          <w:color w:val="000000"/>
          <w:sz w:val="28"/>
          <w:szCs w:val="28"/>
        </w:rPr>
      </w:pPr>
      <w:r w:rsidRPr="00E40714">
        <w:rPr>
          <w:rFonts w:ascii="Bradley Hand ITC" w:eastAsia="Times New Roman" w:hAnsi="Bradley Hand ITC"/>
          <w:bCs/>
          <w:iCs/>
          <w:color w:val="000000"/>
          <w:sz w:val="28"/>
          <w:szCs w:val="28"/>
        </w:rPr>
        <w:t xml:space="preserve">Tongue “n” Cheek Kidney Pudding: </w:t>
      </w:r>
      <w:r w:rsidRPr="00E40714">
        <w:rPr>
          <w:rFonts w:ascii="Bradley Hand ITC" w:eastAsia="Times New Roman" w:hAnsi="Bradley Hand ITC"/>
          <w:bCs/>
          <w:i/>
          <w:color w:val="000000"/>
          <w:sz w:val="28"/>
          <w:szCs w:val="28"/>
        </w:rPr>
        <w:t>James Joyce’s love for offal “Ulysses”</w:t>
      </w:r>
    </w:p>
    <w:p w14:paraId="10476DED" w14:textId="77777777" w:rsidR="00E40714" w:rsidRPr="00E40714" w:rsidRDefault="00E40714" w:rsidP="00E40714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rPr>
          <w:rFonts w:ascii="Bradley Hand ITC" w:eastAsia="Times New Roman" w:hAnsi="Bradley Hand ITC"/>
          <w:bCs/>
          <w:iCs/>
          <w:color w:val="000000"/>
          <w:sz w:val="28"/>
          <w:szCs w:val="28"/>
        </w:rPr>
      </w:pPr>
      <w:r w:rsidRPr="00E40714">
        <w:rPr>
          <w:rFonts w:ascii="Bradley Hand ITC" w:eastAsia="Times New Roman" w:hAnsi="Bradley Hand ITC"/>
          <w:bCs/>
          <w:iCs/>
          <w:color w:val="000000"/>
          <w:sz w:val="28"/>
          <w:szCs w:val="28"/>
        </w:rPr>
        <w:t>Lemon Sole de la “</w:t>
      </w:r>
      <w:proofErr w:type="spellStart"/>
      <w:r w:rsidRPr="00E40714">
        <w:rPr>
          <w:rFonts w:ascii="Bradley Hand ITC" w:eastAsia="Times New Roman" w:hAnsi="Bradley Hand ITC"/>
          <w:bCs/>
          <w:iCs/>
          <w:color w:val="000000"/>
          <w:sz w:val="28"/>
          <w:szCs w:val="28"/>
        </w:rPr>
        <w:t>Dubedat</w:t>
      </w:r>
      <w:proofErr w:type="spellEnd"/>
      <w:r w:rsidRPr="00E40714">
        <w:rPr>
          <w:rFonts w:ascii="Bradley Hand ITC" w:eastAsia="Times New Roman" w:hAnsi="Bradley Hand ITC"/>
          <w:bCs/>
          <w:iCs/>
          <w:color w:val="000000"/>
          <w:sz w:val="28"/>
          <w:szCs w:val="28"/>
        </w:rPr>
        <w:t>”: Leopold Bloom “</w:t>
      </w:r>
      <w:r w:rsidRPr="00E40714">
        <w:rPr>
          <w:rFonts w:ascii="Bradley Hand ITC" w:eastAsia="Times New Roman" w:hAnsi="Bradley Hand ITC"/>
          <w:bCs/>
          <w:i/>
          <w:color w:val="000000"/>
          <w:sz w:val="28"/>
          <w:szCs w:val="28"/>
        </w:rPr>
        <w:t>A chat in Davy Byrne’s”</w:t>
      </w:r>
    </w:p>
    <w:p w14:paraId="1F50D346" w14:textId="77777777" w:rsidR="00E40714" w:rsidRPr="00E40714" w:rsidRDefault="00E40714" w:rsidP="00E40714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rPr>
          <w:rFonts w:ascii="Bradley Hand ITC" w:eastAsia="Times New Roman" w:hAnsi="Bradley Hand ITC"/>
          <w:bCs/>
          <w:i/>
          <w:color w:val="000000"/>
          <w:sz w:val="28"/>
          <w:szCs w:val="28"/>
        </w:rPr>
      </w:pPr>
      <w:r w:rsidRPr="00E40714">
        <w:rPr>
          <w:rFonts w:ascii="Bradley Hand ITC" w:eastAsia="Times New Roman" w:hAnsi="Bradley Hand ITC"/>
          <w:bCs/>
          <w:iCs/>
          <w:color w:val="000000"/>
          <w:sz w:val="28"/>
          <w:szCs w:val="28"/>
        </w:rPr>
        <w:t xml:space="preserve">The Earth Garlic, Crisp Onions &amp; Mushroom truffles: </w:t>
      </w:r>
      <w:r w:rsidRPr="00E40714">
        <w:rPr>
          <w:rFonts w:ascii="Bradley Hand ITC" w:eastAsia="Times New Roman" w:hAnsi="Bradley Hand ITC"/>
          <w:bCs/>
          <w:i/>
          <w:color w:val="000000"/>
          <w:sz w:val="28"/>
          <w:szCs w:val="28"/>
        </w:rPr>
        <w:t xml:space="preserve">Joyces mention of vegetarian movement </w:t>
      </w:r>
    </w:p>
    <w:p w14:paraId="30608544" w14:textId="47BAE4DD" w:rsidR="00B40021" w:rsidRPr="00E40714" w:rsidRDefault="00E40714" w:rsidP="00E40714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0" w:lineRule="atLeast"/>
        <w:rPr>
          <w:rFonts w:ascii="Bradley Hand ITC" w:eastAsia="Times New Roman" w:hAnsi="Bradley Hand ITC"/>
          <w:bCs/>
          <w:iCs/>
          <w:color w:val="000000"/>
          <w:sz w:val="28"/>
          <w:szCs w:val="28"/>
        </w:rPr>
      </w:pPr>
      <w:r w:rsidRPr="00E40714">
        <w:rPr>
          <w:rFonts w:ascii="Bradley Hand ITC" w:eastAsia="Times New Roman" w:hAnsi="Bradley Hand ITC"/>
          <w:bCs/>
          <w:iCs/>
          <w:color w:val="000000"/>
          <w:sz w:val="28"/>
          <w:szCs w:val="28"/>
        </w:rPr>
        <w:t>Violets &amp; Roses Blancmange:</w:t>
      </w:r>
      <w:r w:rsidRPr="00E40714">
        <w:rPr>
          <w:rFonts w:ascii="Bradley Hand ITC" w:eastAsia="Times New Roman" w:hAnsi="Bradley Hand ITC"/>
          <w:bCs/>
          <w:i/>
          <w:color w:val="000000"/>
          <w:sz w:val="28"/>
          <w:szCs w:val="28"/>
        </w:rPr>
        <w:t xml:space="preserve"> Jame Joyce’s “The Dead” 1914</w:t>
      </w:r>
    </w:p>
    <w:sectPr w:rsidR="00B40021" w:rsidRPr="00E40714" w:rsidSect="00D83028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llerose">
    <w:panose1 w:val="00000000000000000000"/>
    <w:charset w:val="00"/>
    <w:family w:val="auto"/>
    <w:pitch w:val="variable"/>
    <w:sig w:usb0="80000027" w:usb1="4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57"/>
    <w:rsid w:val="0004616A"/>
    <w:rsid w:val="000D0BF8"/>
    <w:rsid w:val="000D6DD6"/>
    <w:rsid w:val="00104A57"/>
    <w:rsid w:val="0014471D"/>
    <w:rsid w:val="001628C4"/>
    <w:rsid w:val="0016295D"/>
    <w:rsid w:val="001629B0"/>
    <w:rsid w:val="00191F60"/>
    <w:rsid w:val="001B2A56"/>
    <w:rsid w:val="001C2226"/>
    <w:rsid w:val="001E5143"/>
    <w:rsid w:val="001F50E8"/>
    <w:rsid w:val="00202A63"/>
    <w:rsid w:val="002558C5"/>
    <w:rsid w:val="00257588"/>
    <w:rsid w:val="002A0EE5"/>
    <w:rsid w:val="002B4D14"/>
    <w:rsid w:val="002C1D8F"/>
    <w:rsid w:val="002D7732"/>
    <w:rsid w:val="00341623"/>
    <w:rsid w:val="00390BAA"/>
    <w:rsid w:val="003D034E"/>
    <w:rsid w:val="003F32A8"/>
    <w:rsid w:val="00423C3C"/>
    <w:rsid w:val="00434DB9"/>
    <w:rsid w:val="00436B0D"/>
    <w:rsid w:val="004722D0"/>
    <w:rsid w:val="00487A2F"/>
    <w:rsid w:val="00495FD7"/>
    <w:rsid w:val="004B4B95"/>
    <w:rsid w:val="004B5F58"/>
    <w:rsid w:val="004C79FA"/>
    <w:rsid w:val="004D12F2"/>
    <w:rsid w:val="00501119"/>
    <w:rsid w:val="00551745"/>
    <w:rsid w:val="0055215F"/>
    <w:rsid w:val="00576679"/>
    <w:rsid w:val="005978AA"/>
    <w:rsid w:val="006611A7"/>
    <w:rsid w:val="006C40FD"/>
    <w:rsid w:val="00712A4F"/>
    <w:rsid w:val="00752B4E"/>
    <w:rsid w:val="00762416"/>
    <w:rsid w:val="00771821"/>
    <w:rsid w:val="00773FD9"/>
    <w:rsid w:val="00781CE6"/>
    <w:rsid w:val="00795D51"/>
    <w:rsid w:val="0079733D"/>
    <w:rsid w:val="007F0E4C"/>
    <w:rsid w:val="008060EB"/>
    <w:rsid w:val="00815A7E"/>
    <w:rsid w:val="00867A10"/>
    <w:rsid w:val="008857A4"/>
    <w:rsid w:val="008D079B"/>
    <w:rsid w:val="008D534D"/>
    <w:rsid w:val="008F2BD7"/>
    <w:rsid w:val="00946078"/>
    <w:rsid w:val="00946A9F"/>
    <w:rsid w:val="00961C5B"/>
    <w:rsid w:val="009647D7"/>
    <w:rsid w:val="009B14F4"/>
    <w:rsid w:val="009C2CBA"/>
    <w:rsid w:val="009E6DE7"/>
    <w:rsid w:val="00A270BA"/>
    <w:rsid w:val="00A543ED"/>
    <w:rsid w:val="00A6572F"/>
    <w:rsid w:val="00AA4542"/>
    <w:rsid w:val="00AE729F"/>
    <w:rsid w:val="00B40021"/>
    <w:rsid w:val="00B9386B"/>
    <w:rsid w:val="00BB556E"/>
    <w:rsid w:val="00BF5B91"/>
    <w:rsid w:val="00C02EF8"/>
    <w:rsid w:val="00C2361E"/>
    <w:rsid w:val="00C414BD"/>
    <w:rsid w:val="00C8070C"/>
    <w:rsid w:val="00D25D57"/>
    <w:rsid w:val="00D34BCB"/>
    <w:rsid w:val="00D3574C"/>
    <w:rsid w:val="00D62B38"/>
    <w:rsid w:val="00D83028"/>
    <w:rsid w:val="00DD643C"/>
    <w:rsid w:val="00DF6657"/>
    <w:rsid w:val="00E22150"/>
    <w:rsid w:val="00E2458F"/>
    <w:rsid w:val="00E3758B"/>
    <w:rsid w:val="00E40714"/>
    <w:rsid w:val="00E634CE"/>
    <w:rsid w:val="00EB4C4F"/>
    <w:rsid w:val="00EB6B9F"/>
    <w:rsid w:val="00ED740E"/>
    <w:rsid w:val="00F00AFD"/>
    <w:rsid w:val="00F77C4D"/>
    <w:rsid w:val="00FD2396"/>
    <w:rsid w:val="00FE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B1C5A"/>
  <w15:chartTrackingRefBased/>
  <w15:docId w15:val="{FFC22951-1CFF-473D-AC11-D1625FDD7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A57"/>
    <w:pPr>
      <w:spacing w:line="276" w:lineRule="auto"/>
    </w:pPr>
    <w:rPr>
      <w:rFonts w:eastAsiaTheme="minorEastAsia" w:cs="Times New Roman"/>
      <w:sz w:val="24"/>
      <w:szCs w:val="24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4A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A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A5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A5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A5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A5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A5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A5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A5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A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A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A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A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A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A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4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A5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4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A57"/>
    <w:pPr>
      <w:spacing w:before="160" w:line="259" w:lineRule="auto"/>
      <w:jc w:val="center"/>
    </w:pPr>
    <w:rPr>
      <w:rFonts w:eastAsia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4A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A57"/>
    <w:pPr>
      <w:spacing w:line="259" w:lineRule="auto"/>
      <w:ind w:left="720"/>
      <w:contextualSpacing/>
    </w:pPr>
    <w:rPr>
      <w:rFonts w:eastAsiaTheme="minorHAnsi" w:cstheme="minorBidi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4A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A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A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4A57"/>
    <w:pPr>
      <w:spacing w:after="0" w:line="240" w:lineRule="auto"/>
    </w:pPr>
    <w:rPr>
      <w:rFonts w:ascii="Aptos" w:eastAsiaTheme="minorEastAsia" w:hAnsi="Aptos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6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Restaurant Pigs Ear</dc:creator>
  <cp:keywords/>
  <dc:description/>
  <cp:lastModifiedBy>Restaurant Pigs Ear</cp:lastModifiedBy>
  <cp:revision>84</cp:revision>
  <cp:lastPrinted>2025-02-14T19:37:00Z</cp:lastPrinted>
  <dcterms:created xsi:type="dcterms:W3CDTF">2024-10-05T09:26:00Z</dcterms:created>
  <dcterms:modified xsi:type="dcterms:W3CDTF">2025-02-15T14:46:00Z</dcterms:modified>
</cp:coreProperties>
</file>